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A12" w:rsidRDefault="00620A12" w:rsidP="00620A12">
      <w:pPr>
        <w:pStyle w:val="af2"/>
      </w:pPr>
      <w:bookmarkStart w:id="0" w:name="block-56603487"/>
      <w:r>
        <w:rPr>
          <w:noProof/>
        </w:rPr>
        <w:drawing>
          <wp:inline distT="0" distB="0" distL="0" distR="0" wp14:anchorId="4AFC9CCA" wp14:editId="0CD94028">
            <wp:extent cx="6435707" cy="90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95" cy="909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620A12">
          <w:footerReference w:type="default" r:id="rId7"/>
          <w:pgSz w:w="11906" w:h="16383"/>
          <w:pgMar w:top="709" w:right="850" w:bottom="1134" w:left="993" w:header="720" w:footer="720" w:gutter="0"/>
          <w:cols w:space="720"/>
        </w:sectPr>
      </w:pPr>
    </w:p>
    <w:p w:rsidR="00583D1E" w:rsidRDefault="00ED414B" w:rsidP="00ED41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block-56603491"/>
      <w:bookmarkEnd w:id="0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BA59CD" w:rsidRPr="00ED414B" w:rsidRDefault="00BA59CD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A59CD" w:rsidRPr="00BA59CD" w:rsidRDefault="00BA59CD" w:rsidP="00BA59C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и 8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обучается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ному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ребенк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с ограниченными возможностями здоровья. Согласно заключению ПМПК,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рекомендовано обучение по адаптированной программе. Работа с ним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строится на основе индивидуального подхода. Методические приёмы: поэтапное разъяснение заданий, последовательное выполнение заданий, повторение обучающимся инструкции к выполнению задания, подготовка к смене деятельности, предоставление дополнительного времени для выполнения задания, использование индивидуальной шкалы оценок и т.д.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83D1E" w:rsidRDefault="00ED414B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A59CD" w:rsidRPr="00ED414B" w:rsidRDefault="00BA59CD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A59CD" w:rsidRPr="00ED414B" w:rsidRDefault="00BA59CD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83D1E" w:rsidRDefault="00ED414B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A59CD" w:rsidRDefault="00BA59CD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59CD" w:rsidRDefault="00BA59CD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59CD" w:rsidRPr="00ED414B" w:rsidRDefault="00BA59CD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BA5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583D1E" w:rsidRPr="00ED414B" w:rsidRDefault="00ED414B" w:rsidP="00BA5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Изучение русского языка направлено на достижение следующих целей: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несплошной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83D1E" w:rsidRPr="00ED414B" w:rsidRDefault="00583D1E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ED414B">
          <w:pgSz w:w="11906" w:h="16383"/>
          <w:pgMar w:top="851" w:right="850" w:bottom="851" w:left="1276" w:header="720" w:footer="720" w:gutter="0"/>
          <w:cols w:space="720"/>
        </w:sect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6603492"/>
      <w:bookmarkEnd w:id="1"/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583D1E" w:rsidRPr="00ED414B" w:rsidRDefault="00583D1E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Богатство и выразительность русского языка.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Лингвистика как наука о языке.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Основные разделы лингвистики.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Язык и речь.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Микротема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текста. Ключевые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Повествование как тип речи. Рассказ.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Функциональные разновидности языка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Фонетика. Графика. Орфоэпия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Фонетика и графика как разделы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Звук как единица языка. Смыслоразличительная роль звука.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Система гласных звуков.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Система согласных звуков.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Слог. Ударение. Свойства русского ударения.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Соотношение звуков и букв.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Фонетический анализ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Способы обозначения , мягкости согласных.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Основные выразительные средства фонетики.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Прописные и строчные буквы.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Интонация, её функции. Основные элементы интонации.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Орфография как раздел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разделительных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Лексикология как раздел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Синонимы. Антонимы. Омонимы. Паронимы.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Лексический анализ слов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Морфемика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. 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Морфемика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как раздел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Морфемный анализ слов.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в корне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-з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приставок.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слова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Имя существительное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Род, число, падеж имени существительного.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 общего рода.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собственных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суффиксов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-чик-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щик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;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чик-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лаг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лож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-;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раст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ращ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рос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-;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гар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гор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зор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-;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-клан-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скоч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Склонение имён прилагательных.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с именами прилагательными.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Спряжение глагола.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и: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бер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бир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блест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блист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дер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дир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жег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жиг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пер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пир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стел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стил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тер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тир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тся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ться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глаголах, суффиксов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 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ыва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личных окончаний глагола.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гласной перед суффиксом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с прямой речью.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Диалог.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диалога на письме.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Пунктуация как раздел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Русский язык в кругу других славянских языков.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Язык и речь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Диалог.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Текст и его основные признаки.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Словосочетание и предложение как единицы синтаксиса.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Пунктуация. Функции знаков препинания.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Основные признаки словосочетания.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словосочетаний.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Нормы построения словосочетаний.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оформленность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полные и неполные.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Двусоставное предложение</w:t>
      </w: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Главные члены предложения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Подлежащее и сказуемое как главные члены предложения.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Способы выражения подлежащего.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Второстепенные члены предложения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Второстепенные члены предложения, их виды.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Приложение как особый вид определения.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Дополнение как второстепенный член предложения.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Дополнения прямые и косвенные.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Односоставные предложения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Употребление односоставных предложений в речи.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Простое осложнённое предложение</w:t>
      </w: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однородными членами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Однородные и неоднородные определения.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как… так 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и... 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или... или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... 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ни... ни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обособленными членами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Вводные конструкции.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Вставные конструкции.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ED414B">
          <w:pgSz w:w="11906" w:h="16383"/>
          <w:pgMar w:top="851" w:right="850" w:bottom="1134" w:left="1276" w:header="720" w:footer="720" w:gutter="0"/>
          <w:cols w:space="720"/>
        </w:sectPr>
      </w:pP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6603488"/>
      <w:bookmarkEnd w:id="2"/>
    </w:p>
    <w:p w:rsidR="00583D1E" w:rsidRPr="00ED414B" w:rsidRDefault="00ED414B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абзацев.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Фонетика. Графика. Орфоэпия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фонетический анализ слов.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Морфемика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. 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морфемный анализ слов.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Применять знания по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морфемике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суффиксов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-чик-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щик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ик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 (-чик-);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корней с чередованием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а 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 о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-лаг-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-лож-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раст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ращ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-рос-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гар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-гор-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зар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зор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-клан-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скоч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(неупотребления)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прилагательными.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Определять спряжение глагола, уметь спрягать глаголы.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//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использования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тся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ться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глаголах; суффиксов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– 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ыва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; оформлять на письме диалог.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>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C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интаксис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. Культура речи. Пунктуация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функции знаков препинания.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словосочетаний.</w:t>
      </w:r>
    </w:p>
    <w:p w:rsidR="00583D1E" w:rsidRPr="00ED414B" w:rsidRDefault="00583D1E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Применять нормы построения предложений с однородными членами, связанными двойными союзами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как… так и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и... и, или... или, 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... </w:t>
      </w:r>
      <w:proofErr w:type="spellStart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, ни... ни, т</w:t>
      </w:r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ED414B">
        <w:rPr>
          <w:rFonts w:ascii="Times New Roman" w:hAnsi="Times New Roman" w:cs="Times New Roman"/>
          <w:b/>
          <w:sz w:val="24"/>
          <w:szCs w:val="24"/>
        </w:rPr>
        <w:t>o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583D1E" w:rsidRPr="00ED414B" w:rsidRDefault="00ED414B" w:rsidP="00ED4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2D80" w:rsidRPr="00D0704C" w:rsidRDefault="00932D80" w:rsidP="00932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Коррекционная работа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и 8 классах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обучается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ному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для котор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ых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согласно заключениям ПМПК  рекомендовано обучение по программе 7 вида (для детей с ЗПР: задержкой психического развития). Учитывая  индивидуальные особенности данн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ых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обучающегося, изучение тем дается на базовом уровне в соответствии с требованиями образовательных программ по предмету для основной  образовательной  школы. Дети с программой обучения 7 обучаются по общему с детьми без ОВЗ учебному плану, их особые потребности удовлетворяются в ходе внеурочной работы. Контроль знаний осуществляется на базовом уровне. Обучение русскому языку ведется с использованием учебника «Русский язык.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класс» учеб. для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общеобразоват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организаций. В 2 ч. /М.Т. Баранов, Т.А.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Ладыженская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Л.А.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Тростенцова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др./- 4-е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изд.,стер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.- Москва: Просвещение,  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«Русский язык.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класс» учеб. для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общеобразоват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организаций.  /М.Т. Баранов, Т.А.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Ладыженская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Л.А.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Тростенцова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др./- 4-е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изд.,стер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.- Москва: Просвещение,  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 Эт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ые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пособи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выбран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учетом особенностей памяти, мышления, восприятия детей с ЗПР. Он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содерж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 в доступной форме изложенный теоретический материал, практические задания представленные в нём, имеют разноуровневый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учебник, хорошего качества, что дает возможность осуществлять коррекцию зрительного восприятия при работе с ним.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Общие особенности психического развития обучающихся с ограниченными возможностями здоровья: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учебно-познавательных мотивов, познавательных интересов;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произвольности поведения и деятельности;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затруднения в адекватной оценке процесса и результатов собственной деятельности;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воспроизведении усвоенного материала;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скорость выполнения задач, связанных с переработкой сенсорной информации;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отставание в развитии словесно-логического мышления;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С учетом обозначенных особенностей можно выделить три группы взаимосвязанных  задач коррекционной работы с обучающимися с ограниченными возможностями здоровья: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устранение причин трудностей в освоении основных образовательных программ общего образования, которые определяются особенности психического развития детей с ограниченными возможностями здоровья;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компенсация нарушенных психических функций (преимущественно по отношению к психолого-педагогической работе с обучающимися с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ceнсорными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нарушениями);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восполнение пробелов предшествующего обучения.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 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чёткое планирование коррекционных задач урока;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медленный темп урока с последующим его наращиванием;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снижение объема и скорости выполнения заданий;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не более трех-четырех видов деятельности;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соблюдение тематической взаимосвязи учебного материала в рамках одного урока;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преимущественная опора на зрительный анализатор;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организация работы в паре с «сильным» обучающимся;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        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от обучающихся полного ответа на поставленный вопрос;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достаточного количества разнообразных упражнений для  усвоения и закрепления учебного материала;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переформулирование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Учитывая психологические особенности детей с ЗПР, с целью усиления практической направленности обучения в ходе урока  проводится коррекционная работа, которая включает следующие направления: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совершенствование движений и сенсомоторного развития:  развитие мелкой моторики и пальцев рук; развитие навыков каллиграфии; развитие артикуляционной моторики;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различных видов мышления: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наглядно-образного мышления;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нарушений в развитии эмоционально-личностной сферы: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расширение представлений об окружающем мире и обогащение словаря;</w:t>
      </w:r>
    </w:p>
    <w:p w:rsidR="00932D80" w:rsidRPr="00D0704C" w:rsidRDefault="00932D80" w:rsidP="00932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индивидуальных пробелов в знаниях.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ED414B">
          <w:pgSz w:w="11906" w:h="16383"/>
          <w:pgMar w:top="709" w:right="850" w:bottom="851" w:left="1134" w:header="720" w:footer="720" w:gutter="0"/>
          <w:cols w:space="720"/>
        </w:sectPr>
      </w:pPr>
    </w:p>
    <w:p w:rsidR="00583D1E" w:rsidRPr="00ED414B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6603493"/>
      <w:bookmarkEnd w:id="3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</w:t>
      </w:r>
    </w:p>
    <w:p w:rsidR="00583D1E" w:rsidRPr="00ED414B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8305"/>
      </w:tblGrid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      </w:r>
            <w:proofErr w:type="spellStart"/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личныеместоимения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повтор слова)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текст с точки зрения его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функционально-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смысловому типу речи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морфологические средства выражения сказуемого (глаголом,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именем существительным, именем прилагательным)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практике правописания неизменяемых приставок и приставок на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 и -лож-,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-рос-,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-гор-,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-клан- и -клон-, -скак- и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-, корней с чередованием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(и)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(-чик-)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глаголах;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подлежащим и сказуемым 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620A1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8307"/>
      </w:tblGrid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шинство и меньшинство, количественными сочетаниями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ED414B" w:rsidRPr="00ED414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инверсии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ED414B" w:rsidRPr="00620A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583D1E" w:rsidRPr="00ED414B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56603495"/>
      <w:bookmarkEnd w:id="4"/>
      <w:r w:rsidRPr="00ED414B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159"/>
      </w:tblGrid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толкования лексического значения слова (подбор однокоренных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произношения и нормы постановки ударения имён существительных (в рамках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-лаг- и -лож-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-рос-;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-гор-,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-;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-клан-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-клон-, -скак-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и: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блест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-, -дер-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-жег-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-жиг-, -мер-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-мир-, -пер-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-пир-, -стел-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-тер-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-тир-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ц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глаголами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(-чик-)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да (в значении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ED414B" w:rsidRPr="00ED414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2378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14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9162"/>
      </w:tblGrid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Распространённое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нераспространённое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как…так 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инверсии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ED414B" w:rsidRPr="00620A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2378F5">
          <w:pgSz w:w="11906" w:h="16383"/>
          <w:pgMar w:top="568" w:right="850" w:bottom="1134" w:left="1134" w:header="720" w:footer="720" w:gutter="0"/>
          <w:cols w:space="720"/>
        </w:sectPr>
      </w:pPr>
    </w:p>
    <w:p w:rsidR="00583D1E" w:rsidRPr="00ED414B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6603496"/>
      <w:bookmarkEnd w:id="5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7751"/>
      </w:tblGrid>
      <w:tr w:rsidR="00ED414B" w:rsidRPr="00620A12" w:rsidTr="002378F5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1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морфемного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словообразовательного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ложений, цельности и относительной законченности)</w:t>
            </w:r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смыслового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ED414B" w:rsidRPr="00ED414B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орфоэпических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-на-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ED414B" w:rsidRPr="00620A12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ванного текстов с целью анализа исправленных ошибок и недочётов в тексте</w:t>
            </w:r>
          </w:p>
        </w:tc>
      </w:tr>
    </w:tbl>
    <w:p w:rsidR="00583D1E" w:rsidRPr="00ED414B" w:rsidRDefault="00583D1E" w:rsidP="00ED41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2378F5">
          <w:pgSz w:w="11906" w:h="16383"/>
          <w:pgMar w:top="709" w:right="850" w:bottom="1134" w:left="1701" w:header="720" w:footer="720" w:gutter="0"/>
          <w:cols w:space="720"/>
        </w:sectPr>
      </w:pPr>
    </w:p>
    <w:p w:rsidR="00583D1E" w:rsidRPr="00ED414B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6603497"/>
      <w:bookmarkEnd w:id="6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583D1E" w:rsidRPr="00ED414B" w:rsidRDefault="00583D1E" w:rsidP="00ED4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9129"/>
      </w:tblGrid>
      <w:tr w:rsidR="00ED414B" w:rsidRPr="00ED414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ED4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переработка текста: извлечение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различных источников; использование лингвистических словарей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Разговорная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историзмыи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архаизмы)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омонимия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Распространенное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нераспространённое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-из-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-в-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(-лаг-//-лож-;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-//-рос-;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-//-гор-;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-клан-//-клон-;-скак-//-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блест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блист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-дер-//-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дир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-жег-//-жиг-;-мер-//-мир-; -пер-//-пир-; -стел-//-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-тер-//-тир-;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кас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-//-кос-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 (-с)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(-чик-)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существительных;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-ива-;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бы, ли, же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деепричастиями; слитное и раздельное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словах разных частей речи: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именах при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лагательных; правописание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 (-е)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неполном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...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междометиями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ED41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ED414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ED414B" w:rsidRPr="00620A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ED414B" w:rsidRDefault="00ED414B" w:rsidP="00ED4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ED414B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2378F5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8" w:name="block-56603494"/>
      <w:bookmarkEnd w:id="7"/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</w:t>
      </w:r>
    </w:p>
    <w:p w:rsidR="00583D1E" w:rsidRDefault="00ED414B" w:rsidP="00237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</w:t>
      </w:r>
    </w:p>
    <w:p w:rsidR="002378F5" w:rsidRPr="00ED414B" w:rsidRDefault="002378F5" w:rsidP="0023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• Русский язык: 5-й класс: учебник: в 2 частях; 5-е издание, переработанное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Т.А., Баранов М.Т.,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Л.А. и др. Акционерное общество «Издательство «Просвещение»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dda2c331-4368-40e6-87c7-0fbbc56d7cc2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язык: 8-й класс: учебник; 5-е издание, переработанное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Бархударов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С.Г., Крючков С.Е., Максимов Л.Ю. и др. Акционерное общество «Издательство «Просвещение»</w:t>
      </w:r>
      <w:bookmarkEnd w:id="9"/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c2dd4fa8-f842-4d21-bd2f-ab02297e213a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УМК М.Т. Баранов, Т.А.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, Л.А.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bookmarkEnd w:id="10"/>
      <w:proofErr w:type="spellEnd"/>
    </w:p>
    <w:p w:rsidR="00583D1E" w:rsidRPr="00ED414B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83D1E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414B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ED414B">
        <w:rPr>
          <w:rFonts w:ascii="Times New Roman" w:hAnsi="Times New Roman" w:cs="Times New Roman"/>
          <w:sz w:val="24"/>
          <w:szCs w:val="24"/>
        </w:rPr>
        <w:t>https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ED414B">
        <w:rPr>
          <w:rFonts w:ascii="Times New Roman" w:hAnsi="Times New Roman" w:cs="Times New Roman"/>
          <w:sz w:val="24"/>
          <w:szCs w:val="24"/>
        </w:rPr>
        <w:t>m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ED414B">
        <w:rPr>
          <w:rFonts w:ascii="Times New Roman" w:hAnsi="Times New Roman" w:cs="Times New Roman"/>
          <w:sz w:val="24"/>
          <w:szCs w:val="24"/>
        </w:rPr>
        <w:t>fa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ED414B">
        <w:rPr>
          <w:rFonts w:ascii="Times New Roman" w:hAnsi="Times New Roman" w:cs="Times New Roman"/>
          <w:sz w:val="24"/>
          <w:szCs w:val="24"/>
        </w:rPr>
        <w:t>https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ED414B">
        <w:rPr>
          <w:rFonts w:ascii="Times New Roman" w:hAnsi="Times New Roman" w:cs="Times New Roman"/>
          <w:sz w:val="24"/>
          <w:szCs w:val="24"/>
        </w:rPr>
        <w:t>https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ED414B">
        <w:rPr>
          <w:rFonts w:ascii="Times New Roman" w:hAnsi="Times New Roman" w:cs="Times New Roman"/>
          <w:sz w:val="24"/>
          <w:szCs w:val="24"/>
        </w:rPr>
        <w:t>catalog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ED414B">
        <w:rPr>
          <w:rFonts w:ascii="Times New Roman" w:hAnsi="Times New Roman" w:cs="Times New Roman"/>
          <w:sz w:val="24"/>
          <w:szCs w:val="24"/>
        </w:rPr>
        <w:t>grade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ED414B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414B">
        <w:rPr>
          <w:rFonts w:ascii="Times New Roman" w:hAnsi="Times New Roman" w:cs="Times New Roman"/>
          <w:sz w:val="24"/>
          <w:szCs w:val="24"/>
        </w:rPr>
        <w:t>https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D41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D414B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ED414B">
        <w:rPr>
          <w:rFonts w:ascii="Times New Roman" w:hAnsi="Times New Roman" w:cs="Times New Roman"/>
          <w:sz w:val="24"/>
          <w:szCs w:val="24"/>
        </w:rPr>
        <w:t>p</w:t>
      </w:r>
      <w:r w:rsidRPr="00ED414B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ED414B">
        <w:rPr>
          <w:rFonts w:ascii="Times New Roman" w:hAnsi="Times New Roman" w:cs="Times New Roman"/>
          <w:sz w:val="24"/>
          <w:szCs w:val="24"/>
        </w:rPr>
        <w:t>start</w:t>
      </w:r>
      <w:bookmarkStart w:id="11" w:name="2d4c3c66-d366-42e3-b15b-0c9c08083ebc"/>
      <w:bookmarkEnd w:id="11"/>
    </w:p>
    <w:p w:rsidR="00583D1E" w:rsidRDefault="00583D1E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8"/>
    <w:p w:rsidR="00ED414B" w:rsidRPr="00ED414B" w:rsidRDefault="00ED414B" w:rsidP="00ED4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D414B" w:rsidRPr="00ED414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6B2D" w:rsidRDefault="00AC6B2D" w:rsidP="00ED414B">
      <w:pPr>
        <w:spacing w:after="0" w:line="240" w:lineRule="auto"/>
      </w:pPr>
      <w:r>
        <w:separator/>
      </w:r>
    </w:p>
  </w:endnote>
  <w:endnote w:type="continuationSeparator" w:id="0">
    <w:p w:rsidR="00AC6B2D" w:rsidRDefault="00AC6B2D" w:rsidP="00ED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979634"/>
      <w:docPartObj>
        <w:docPartGallery w:val="Page Numbers (Bottom of Page)"/>
        <w:docPartUnique/>
      </w:docPartObj>
    </w:sdtPr>
    <w:sdtEndPr/>
    <w:sdtContent>
      <w:p w:rsidR="00BA59CD" w:rsidRDefault="00BA59C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BA59CD" w:rsidRDefault="00BA59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6B2D" w:rsidRDefault="00AC6B2D" w:rsidP="00ED414B">
      <w:pPr>
        <w:spacing w:after="0" w:line="240" w:lineRule="auto"/>
      </w:pPr>
      <w:r>
        <w:separator/>
      </w:r>
    </w:p>
  </w:footnote>
  <w:footnote w:type="continuationSeparator" w:id="0">
    <w:p w:rsidR="00AC6B2D" w:rsidRDefault="00AC6B2D" w:rsidP="00ED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83D1E"/>
    <w:rsid w:val="002378F5"/>
    <w:rsid w:val="00305AE1"/>
    <w:rsid w:val="00583D1E"/>
    <w:rsid w:val="00620A12"/>
    <w:rsid w:val="007829B3"/>
    <w:rsid w:val="007B6CC2"/>
    <w:rsid w:val="00932D80"/>
    <w:rsid w:val="009348AD"/>
    <w:rsid w:val="00AC6B2D"/>
    <w:rsid w:val="00BA59CD"/>
    <w:rsid w:val="00E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F6F8"/>
  <w15:docId w15:val="{F8094CD4-6CD7-484D-A5C7-5A703E3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D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414B"/>
  </w:style>
  <w:style w:type="paragraph" w:styleId="af0">
    <w:name w:val="Balloon Text"/>
    <w:basedOn w:val="a"/>
    <w:link w:val="af1"/>
    <w:uiPriority w:val="99"/>
    <w:semiHidden/>
    <w:unhideWhenUsed/>
    <w:rsid w:val="00BA5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9CD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2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21202</Words>
  <Characters>120856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6</cp:revision>
  <cp:lastPrinted>2025-09-22T15:55:00Z</cp:lastPrinted>
  <dcterms:created xsi:type="dcterms:W3CDTF">2025-09-17T16:23:00Z</dcterms:created>
  <dcterms:modified xsi:type="dcterms:W3CDTF">2025-09-25T15:03:00Z</dcterms:modified>
</cp:coreProperties>
</file>